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6E62C210" w:rsidR="006B74B6" w:rsidRPr="0072324C" w:rsidRDefault="002E6AB7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Maszyny elektryczne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9517744" w:rsidR="006B74B6" w:rsidRPr="0072324C" w:rsidRDefault="003C7D92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="00020300">
              <w:rPr>
                <w:b/>
              </w:rPr>
              <w:t>f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020300">
              <w:rPr>
                <w:b/>
              </w:rPr>
              <w:t>elektryk</w:t>
            </w:r>
            <w:r w:rsidR="006B74B6" w:rsidRPr="0072324C">
              <w:rPr>
                <w:b/>
              </w:rPr>
              <w:t xml:space="preserve"> 311</w:t>
            </w:r>
            <w:r w:rsidR="007D4B05">
              <w:rPr>
                <w:b/>
              </w:rPr>
              <w:t>303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463FD2DD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7D4B05">
        <w:t>elektryk</w:t>
      </w:r>
      <w:r>
        <w:t xml:space="preserve"> 311</w:t>
      </w:r>
      <w:r w:rsidR="007D4B05">
        <w:t>303</w:t>
      </w:r>
      <w:r>
        <w:t xml:space="preserve"> podaną w Rozporządzeniu Ministra Edukacji Narodowej z dnia 16 maja 2019 r (Dz. U. z 2019 r. poz. 991)</w:t>
      </w:r>
    </w:p>
    <w:p w14:paraId="791F60D2" w14:textId="75AF70E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</w:t>
      </w:r>
      <w:r w:rsidR="002837F1">
        <w:t>elektryk</w:t>
      </w:r>
      <w:r>
        <w:t xml:space="preserve"> 311</w:t>
      </w:r>
      <w:r w:rsidR="002837F1">
        <w:t>303</w:t>
      </w:r>
      <w:r>
        <w:t xml:space="preserve">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628BC8B2" w14:textId="10B63C03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6A6CE2">
        <w:t>elektryka</w:t>
      </w:r>
      <w:r>
        <w:t xml:space="preserve"> - Podstawa programowa dla zawodu Technik </w:t>
      </w:r>
      <w:r w:rsidR="00EE3865">
        <w:t>elektryk 311303</w:t>
      </w:r>
      <w:r>
        <w:t xml:space="preserve">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1A41318D" w14:textId="7610CA25" w:rsidR="00E2673B" w:rsidRDefault="00227095" w:rsidP="00EF11E3">
      <w:pPr>
        <w:pStyle w:val="Akapitzlist"/>
        <w:numPr>
          <w:ilvl w:val="0"/>
          <w:numId w:val="14"/>
        </w:numPr>
        <w:ind w:hanging="436"/>
        <w:jc w:val="both"/>
      </w:pPr>
      <w:r>
        <w:t xml:space="preserve">Na zajęciach obowiązuje podręcznik: </w:t>
      </w:r>
      <w:r w:rsidR="00EF11E3" w:rsidRPr="00B26CF7">
        <w:t>Bielawski</w:t>
      </w:r>
      <w:r w:rsidR="00EF11E3">
        <w:t xml:space="preserve"> A.</w:t>
      </w:r>
      <w:r w:rsidR="00EF11E3" w:rsidRPr="00B26CF7">
        <w:t>, Kuźma</w:t>
      </w:r>
      <w:r w:rsidR="00EF11E3">
        <w:t xml:space="preserve"> W.: </w:t>
      </w:r>
      <w:r w:rsidR="00EF11E3" w:rsidRPr="005D7C3D">
        <w:rPr>
          <w:b/>
          <w:bCs/>
        </w:rPr>
        <w:t>„</w:t>
      </w:r>
      <w:r w:rsidR="00EF11E3" w:rsidRPr="00B26CF7">
        <w:rPr>
          <w:b/>
          <w:bCs/>
          <w:i/>
          <w:iCs/>
        </w:rPr>
        <w:t>Montaż, uruchamianie i konserwacja instalacji, maszyn i urządzeń elektrycznych. ELE.02 / EE.05. Technik elektryk i elektryk. Część 1</w:t>
      </w:r>
      <w:r w:rsidR="00EF11E3" w:rsidRPr="005D7C3D">
        <w:rPr>
          <w:b/>
          <w:bCs/>
          <w:i/>
          <w:iCs/>
        </w:rPr>
        <w:t>”</w:t>
      </w:r>
      <w:r w:rsidR="00EF11E3">
        <w:t xml:space="preserve">, Wydawnictwo Szkolne </w:t>
      </w:r>
      <w:r w:rsidR="00EF11E3" w:rsidRPr="00BD5AA3">
        <w:t>i</w:t>
      </w:r>
      <w:r w:rsidR="00EF11E3">
        <w:t> </w:t>
      </w:r>
      <w:r w:rsidR="00EF11E3" w:rsidRPr="00BD5AA3">
        <w:t>Pedagogiczne</w:t>
      </w:r>
      <w:r w:rsidR="00EF11E3">
        <w:t>, 2017</w:t>
      </w: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6B32FB8B" w14:textId="6FEA50C3" w:rsidR="002E6AB7" w:rsidRDefault="002E6AB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rodzaje maszyn elektrycznych,</w:t>
      </w:r>
    </w:p>
    <w:p w14:paraId="79B7644A" w14:textId="77777777" w:rsidR="002E6AB7" w:rsidRDefault="002E6AB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wymagania stawiane napędowi elektrycznemu,</w:t>
      </w:r>
    </w:p>
    <w:p w14:paraId="15580E06" w14:textId="77777777" w:rsidR="002E6AB7" w:rsidRDefault="002E6AB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ogólne zasady bhp w odniesieniu do użytkowania maszyn elektrycznych,</w:t>
      </w:r>
    </w:p>
    <w:p w14:paraId="483EB7FF" w14:textId="77777777" w:rsidR="002E6AB7" w:rsidRDefault="002E6AB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klasyfikacja maszyn elektrycznych,</w:t>
      </w:r>
    </w:p>
    <w:p w14:paraId="002AC95D" w14:textId="4B4CC941" w:rsidR="00BC7C31" w:rsidRDefault="00BC7C31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obwody magnetyczne maszyn elektrycznych,</w:t>
      </w:r>
    </w:p>
    <w:p w14:paraId="3A8C6F14" w14:textId="1804D2B9" w:rsidR="00477BD7" w:rsidRPr="00477BD7" w:rsidRDefault="002E6AB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 xml:space="preserve">podział maszyn elektrycznych prądu stałego, 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5F7511F6" w14:textId="722B0109" w:rsidR="008F4A9D" w:rsidRDefault="002E6AB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charakterystyka konwencjonalnych silników prądu stałego</w:t>
      </w:r>
    </w:p>
    <w:p w14:paraId="31E73B9F" w14:textId="77777777" w:rsidR="002E6AB7" w:rsidRDefault="002E6AB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parametry eksploatacyjne silników DC,</w:t>
      </w:r>
    </w:p>
    <w:p w14:paraId="7A5803AD" w14:textId="77777777" w:rsidR="00BC7C31" w:rsidRDefault="002E6AB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prądnice DC – parametry i właściwości eksploatacyjne,</w:t>
      </w:r>
    </w:p>
    <w:p w14:paraId="0B5B46B4" w14:textId="77777777" w:rsidR="00BC7C31" w:rsidRDefault="00BC7C31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transformatory 1 fazowe, charakterystyka działania i parametry pracy,</w:t>
      </w:r>
    </w:p>
    <w:p w14:paraId="6A403461" w14:textId="0D715C66" w:rsidR="002E6AB7" w:rsidRPr="002837F1" w:rsidRDefault="00BC7C31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transformatory 3 fazowe, charakterystyka działania i parametry pracy, </w:t>
      </w:r>
      <w:r w:rsidR="002E6AB7">
        <w:rPr>
          <w:sz w:val="22"/>
        </w:rPr>
        <w:t xml:space="preserve"> </w:t>
      </w: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8E5C2" w14:textId="77777777" w:rsidR="00516F1C" w:rsidRDefault="00516F1C" w:rsidP="006B74B6">
      <w:pPr>
        <w:spacing w:after="0" w:line="240" w:lineRule="auto"/>
      </w:pPr>
      <w:r>
        <w:separator/>
      </w:r>
    </w:p>
  </w:endnote>
  <w:endnote w:type="continuationSeparator" w:id="0">
    <w:p w14:paraId="745FE4A2" w14:textId="77777777" w:rsidR="00516F1C" w:rsidRDefault="00516F1C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6D73" w14:textId="77777777" w:rsidR="00516F1C" w:rsidRDefault="00516F1C" w:rsidP="006B74B6">
      <w:pPr>
        <w:spacing w:after="0" w:line="240" w:lineRule="auto"/>
      </w:pPr>
      <w:r>
        <w:separator/>
      </w:r>
    </w:p>
  </w:footnote>
  <w:footnote w:type="continuationSeparator" w:id="0">
    <w:p w14:paraId="5B5655C6" w14:textId="77777777" w:rsidR="00516F1C" w:rsidRDefault="00516F1C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837F1"/>
    <w:rsid w:val="002953F4"/>
    <w:rsid w:val="002B3BBE"/>
    <w:rsid w:val="002C2A14"/>
    <w:rsid w:val="002E6AB7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16F1C"/>
    <w:rsid w:val="00520318"/>
    <w:rsid w:val="0055181C"/>
    <w:rsid w:val="00564707"/>
    <w:rsid w:val="00584C1A"/>
    <w:rsid w:val="005C7813"/>
    <w:rsid w:val="005D7C3D"/>
    <w:rsid w:val="005E4E8E"/>
    <w:rsid w:val="00607CBE"/>
    <w:rsid w:val="0061543B"/>
    <w:rsid w:val="00633212"/>
    <w:rsid w:val="00647FF1"/>
    <w:rsid w:val="0066345B"/>
    <w:rsid w:val="00667770"/>
    <w:rsid w:val="0067281E"/>
    <w:rsid w:val="00680FBC"/>
    <w:rsid w:val="006A6CE2"/>
    <w:rsid w:val="006B155C"/>
    <w:rsid w:val="006B74B6"/>
    <w:rsid w:val="006C14F2"/>
    <w:rsid w:val="006D6FD8"/>
    <w:rsid w:val="006E0308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E05D7"/>
    <w:rsid w:val="009E67E2"/>
    <w:rsid w:val="00A33093"/>
    <w:rsid w:val="00A703D5"/>
    <w:rsid w:val="00A929FF"/>
    <w:rsid w:val="00AB34CB"/>
    <w:rsid w:val="00AB5F4E"/>
    <w:rsid w:val="00AC2A0E"/>
    <w:rsid w:val="00AE497E"/>
    <w:rsid w:val="00AF1AE4"/>
    <w:rsid w:val="00AF647E"/>
    <w:rsid w:val="00B133AF"/>
    <w:rsid w:val="00B224D7"/>
    <w:rsid w:val="00B35C6E"/>
    <w:rsid w:val="00B81993"/>
    <w:rsid w:val="00BC4364"/>
    <w:rsid w:val="00BC7C31"/>
    <w:rsid w:val="00BD49FF"/>
    <w:rsid w:val="00BD5AA3"/>
    <w:rsid w:val="00BF1E77"/>
    <w:rsid w:val="00BF261C"/>
    <w:rsid w:val="00C277E4"/>
    <w:rsid w:val="00C41CBD"/>
    <w:rsid w:val="00C457B5"/>
    <w:rsid w:val="00C55E8E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11E3"/>
    <w:rsid w:val="00EF2DAA"/>
    <w:rsid w:val="00F13FAE"/>
    <w:rsid w:val="00F416FC"/>
    <w:rsid w:val="00F43D0E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4</cp:revision>
  <cp:lastPrinted>2024-09-10T07:24:00Z</cp:lastPrinted>
  <dcterms:created xsi:type="dcterms:W3CDTF">2025-09-12T12:34:00Z</dcterms:created>
  <dcterms:modified xsi:type="dcterms:W3CDTF">2025-09-12T12:44:00Z</dcterms:modified>
</cp:coreProperties>
</file>